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75" w:rsidRDefault="00DD17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5229" w:type="pct"/>
        <w:tblInd w:w="-441" w:type="dxa"/>
        <w:tblBorders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4"/>
        <w:gridCol w:w="1981"/>
        <w:gridCol w:w="3263"/>
        <w:gridCol w:w="1028"/>
        <w:gridCol w:w="525"/>
        <w:gridCol w:w="1192"/>
        <w:gridCol w:w="206"/>
        <w:gridCol w:w="155"/>
        <w:gridCol w:w="1689"/>
      </w:tblGrid>
      <w:tr w:rsidR="005112BE" w:rsidRPr="00C1034F" w:rsidTr="001307B0">
        <w:trPr>
          <w:trHeight w:val="1655"/>
        </w:trPr>
        <w:tc>
          <w:tcPr>
            <w:tcW w:w="412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112BE" w:rsidRDefault="005112BE" w:rsidP="00B43259">
            <w:pPr>
              <w:jc w:val="center"/>
            </w:pPr>
            <w:r w:rsidRPr="00B43259">
              <w:rPr>
                <w:rFonts w:ascii="Arial" w:eastAsia="Arial" w:hAnsi="Arial" w:cs="Arial"/>
                <w:b/>
                <w:smallCap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9E4B1F3" wp14:editId="358BA38D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192405</wp:posOffset>
                      </wp:positionV>
                      <wp:extent cx="3724275" cy="228600"/>
                      <wp:effectExtent l="0" t="0" r="9525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2BE" w:rsidRPr="00B43259" w:rsidRDefault="005112B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43259">
                                    <w:rPr>
                                      <w:sz w:val="18"/>
                                    </w:rPr>
                                    <w:t>Приложение №2 к Договору поставки №_____________от _______</w:t>
                                  </w:r>
                                  <w:r>
                                    <w:rPr>
                                      <w:sz w:val="18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4B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4.85pt;margin-top:15.15pt;width:293.2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" stroked="f">
                      <v:textbox>
                        <w:txbxContent>
                          <w:p w:rsidR="005112BE" w:rsidRPr="00B43259" w:rsidRDefault="005112BE">
                            <w:pPr>
                              <w:rPr>
                                <w:sz w:val="18"/>
                              </w:rPr>
                            </w:pPr>
                            <w:r w:rsidRPr="00B43259">
                              <w:rPr>
                                <w:sz w:val="18"/>
                              </w:rPr>
                              <w:t>Приложение №2 к Договору поставки №_____________от _______</w:t>
                            </w:r>
                            <w:r>
                              <w:rPr>
                                <w:sz w:val="18"/>
                              </w:rPr>
                              <w:t>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3259">
              <w:rPr>
                <w:rFonts w:ascii="Arial" w:eastAsia="Arial" w:hAnsi="Arial" w:cs="Arial"/>
                <w:b/>
                <w:smallCap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90E1DC2" wp14:editId="3D986488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868680</wp:posOffset>
                      </wp:positionV>
                      <wp:extent cx="3371850" cy="290830"/>
                      <wp:effectExtent l="0" t="0" r="0" b="0"/>
                      <wp:wrapSquare wrapText="bothSides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2BE" w:rsidRDefault="005112BE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mallCaps/>
                                    </w:rPr>
                                    <w:t>ОПРОСНЫЙ ЛИСТ НА РЕГУЛЯТОР ДАВЛЕНИЯ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E1DC2" id="_x0000_s1027" type="#_x0000_t202" style="position:absolute;left:0;text-align:left;margin-left:110.8pt;margin-top:68.4pt;width:265.5pt;height:2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" stroked="f">
                      <v:textbox>
                        <w:txbxContent>
                          <w:p w:rsidR="005112BE" w:rsidRDefault="005112BE"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</w:rPr>
                              <w:t>ОПРОСНЫЙ ЛИСТ НА РЕГУЛЯТОР ДАВЛЕНИЯ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mallCaps/>
                <w:noProof/>
              </w:rPr>
              <w:drawing>
                <wp:inline distT="114300" distB="114300" distL="114300" distR="114300" wp14:anchorId="1A559312" wp14:editId="5FF7CEF6">
                  <wp:extent cx="760211" cy="724853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11" cy="724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mallCaps/>
              </w:rPr>
              <w:t xml:space="preserve">                              </w:t>
            </w:r>
          </w:p>
        </w:tc>
        <w:tc>
          <w:tcPr>
            <w:tcW w:w="879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12BE" w:rsidRDefault="005112BE">
            <w:pPr>
              <w:jc w:val="center"/>
              <w:rPr>
                <w:rFonts w:ascii="Arial" w:eastAsia="Arial" w:hAnsi="Arial" w:cs="Arial"/>
                <w:b/>
                <w:smallCaps/>
              </w:rPr>
            </w:pPr>
          </w:p>
          <w:p w:rsidR="005112BE" w:rsidRPr="00C1034F" w:rsidRDefault="00F350BB">
            <w:pPr>
              <w:shd w:val="clear" w:color="auto" w:fill="FFFFFF"/>
              <w:spacing w:before="160"/>
              <w:jc w:val="center"/>
              <w:rPr>
                <w:rFonts w:ascii="Arial" w:eastAsia="Arial" w:hAnsi="Arial" w:cs="Arial"/>
                <w:b/>
                <w:smallCaps/>
                <w:color w:val="232526"/>
              </w:rPr>
            </w:pPr>
            <w:hyperlink r:id="rId7" w:history="1">
              <w:r w:rsidR="005112BE" w:rsidRPr="0018780B">
                <w:rPr>
                  <w:rStyle w:val="a6"/>
                  <w:rFonts w:ascii="Arial" w:eastAsia="Arial" w:hAnsi="Arial" w:cs="Arial"/>
                  <w:b/>
                  <w:smallCaps/>
                  <w:lang w:val="en-US"/>
                </w:rPr>
                <w:t>www</w:t>
              </w:r>
              <w:r w:rsidR="005112BE" w:rsidRPr="00C1034F">
                <w:rPr>
                  <w:rStyle w:val="a6"/>
                  <w:rFonts w:ascii="Arial" w:eastAsia="Arial" w:hAnsi="Arial" w:cs="Arial"/>
                  <w:b/>
                  <w:smallCaps/>
                </w:rPr>
                <w:t>.</w:t>
              </w:r>
              <w:r w:rsidR="005112BE" w:rsidRPr="0018780B">
                <w:rPr>
                  <w:rStyle w:val="a6"/>
                  <w:rFonts w:ascii="Arial" w:eastAsia="Arial" w:hAnsi="Arial" w:cs="Arial"/>
                  <w:b/>
                  <w:smallCaps/>
                  <w:lang w:val="en-US"/>
                </w:rPr>
                <w:t>az</w:t>
              </w:r>
              <w:r w:rsidR="005112BE" w:rsidRPr="00C1034F">
                <w:rPr>
                  <w:rStyle w:val="a6"/>
                  <w:rFonts w:ascii="Arial" w:eastAsia="Arial" w:hAnsi="Arial" w:cs="Arial"/>
                  <w:b/>
                  <w:smallCaps/>
                </w:rPr>
                <w:t>-</w:t>
              </w:r>
              <w:r w:rsidR="005112BE" w:rsidRPr="0018780B">
                <w:rPr>
                  <w:rStyle w:val="a6"/>
                  <w:rFonts w:ascii="Arial" w:eastAsia="Arial" w:hAnsi="Arial" w:cs="Arial"/>
                  <w:b/>
                  <w:smallCaps/>
                  <w:lang w:val="en-US"/>
                </w:rPr>
                <w:t>atom</w:t>
              </w:r>
              <w:r w:rsidR="005112BE" w:rsidRPr="00C1034F">
                <w:rPr>
                  <w:rStyle w:val="a6"/>
                  <w:rFonts w:ascii="Arial" w:eastAsia="Arial" w:hAnsi="Arial" w:cs="Arial"/>
                  <w:b/>
                  <w:smallCaps/>
                </w:rPr>
                <w:t>.</w:t>
              </w:r>
              <w:r w:rsidR="005112BE" w:rsidRPr="0018780B">
                <w:rPr>
                  <w:rStyle w:val="a6"/>
                  <w:rFonts w:ascii="Arial" w:eastAsia="Arial" w:hAnsi="Arial" w:cs="Arial"/>
                  <w:b/>
                  <w:smallCaps/>
                  <w:lang w:val="en-US"/>
                </w:rPr>
                <w:t>ru</w:t>
              </w:r>
            </w:hyperlink>
            <w:r w:rsidR="005112BE" w:rsidRPr="00C1034F">
              <w:rPr>
                <w:rFonts w:ascii="Arial" w:eastAsia="Arial" w:hAnsi="Arial" w:cs="Arial"/>
                <w:b/>
                <w:smallCaps/>
              </w:rPr>
              <w:br/>
              <w:t>8-800-2-508-708</w:t>
            </w:r>
            <w:r w:rsidR="005112BE" w:rsidRPr="00C1034F">
              <w:rPr>
                <w:rFonts w:ascii="Arial" w:eastAsia="Arial" w:hAnsi="Arial" w:cs="Arial"/>
                <w:b/>
                <w:smallCaps/>
              </w:rPr>
              <w:br/>
            </w:r>
            <w:r w:rsidR="005112BE" w:rsidRPr="007B5825">
              <w:rPr>
                <w:rFonts w:ascii="Arial" w:eastAsia="Arial" w:hAnsi="Arial" w:cs="Arial"/>
                <w:b/>
                <w:smallCaps/>
                <w:lang w:val="en-US"/>
              </w:rPr>
              <w:t>rd</w:t>
            </w:r>
            <w:r w:rsidR="005112BE" w:rsidRPr="007B5825">
              <w:rPr>
                <w:rFonts w:ascii="Arial" w:eastAsia="Arial" w:hAnsi="Arial" w:cs="Arial"/>
                <w:b/>
                <w:smallCaps/>
              </w:rPr>
              <w:t>@</w:t>
            </w:r>
            <w:r w:rsidR="005112BE" w:rsidRPr="007B5825">
              <w:rPr>
                <w:rFonts w:ascii="Arial" w:eastAsia="Arial" w:hAnsi="Arial" w:cs="Arial"/>
                <w:b/>
                <w:smallCaps/>
                <w:lang w:val="en-US"/>
              </w:rPr>
              <w:t>az</w:t>
            </w:r>
            <w:r w:rsidR="005112BE" w:rsidRPr="007B5825">
              <w:rPr>
                <w:rFonts w:ascii="Arial" w:eastAsia="Arial" w:hAnsi="Arial" w:cs="Arial"/>
                <w:b/>
                <w:smallCaps/>
              </w:rPr>
              <w:t>-</w:t>
            </w:r>
            <w:r w:rsidR="005112BE" w:rsidRPr="007B5825">
              <w:rPr>
                <w:rFonts w:ascii="Arial" w:eastAsia="Arial" w:hAnsi="Arial" w:cs="Arial"/>
                <w:b/>
                <w:smallCaps/>
                <w:lang w:val="en-US"/>
              </w:rPr>
              <w:t>atom</w:t>
            </w:r>
            <w:r w:rsidR="005112BE" w:rsidRPr="007B5825">
              <w:rPr>
                <w:rFonts w:ascii="Arial" w:eastAsia="Arial" w:hAnsi="Arial" w:cs="Arial"/>
                <w:b/>
                <w:smallCaps/>
              </w:rPr>
              <w:t>.</w:t>
            </w:r>
            <w:r w:rsidR="005112BE" w:rsidRPr="007B5825">
              <w:rPr>
                <w:rFonts w:ascii="Arial" w:eastAsia="Arial" w:hAnsi="Arial" w:cs="Arial"/>
                <w:b/>
                <w:smallCaps/>
                <w:lang w:val="en-US"/>
              </w:rPr>
              <w:t>ru</w:t>
            </w:r>
            <w:r w:rsidR="005112BE" w:rsidRPr="007B5825"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  <w:p w:rsidR="005112BE" w:rsidRPr="00C1034F" w:rsidRDefault="005112BE">
            <w:pPr>
              <w:jc w:val="center"/>
              <w:rPr>
                <w:rFonts w:ascii="Arial" w:eastAsia="Arial" w:hAnsi="Arial" w:cs="Arial"/>
                <w:b/>
                <w:smallCaps/>
              </w:rPr>
            </w:pPr>
          </w:p>
        </w:tc>
      </w:tr>
      <w:tr w:rsidR="00CA5A80" w:rsidTr="0059552A">
        <w:trPr>
          <w:trHeight w:val="315"/>
        </w:trPr>
        <w:tc>
          <w:tcPr>
            <w:tcW w:w="412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A5A80" w:rsidRDefault="00CA5A80">
            <w:pPr>
              <w:tabs>
                <w:tab w:val="left" w:pos="5895"/>
              </w:tabs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ДАТА ЗАПОЛНЕНИЯ </w:t>
            </w:r>
          </w:p>
        </w:tc>
        <w:tc>
          <w:tcPr>
            <w:tcW w:w="879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A5A80" w:rsidRDefault="00CA5A80">
            <w:pPr>
              <w:jc w:val="center"/>
              <w:rPr>
                <w:rFonts w:ascii="Arial" w:eastAsia="Arial" w:hAnsi="Arial" w:cs="Arial"/>
                <w:b/>
                <w:smallCaps/>
                <w:color w:val="0070C0"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                </w:t>
            </w:r>
          </w:p>
        </w:tc>
      </w:tr>
      <w:tr w:rsidR="00CA5A80" w:rsidTr="00F36403">
        <w:trPr>
          <w:trHeight w:val="24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307B0" w:rsidRPr="001307B0" w:rsidRDefault="001307B0" w:rsidP="001307B0">
            <w:pPr>
              <w:jc w:val="both"/>
              <w:rPr>
                <w:color w:val="FF0000"/>
                <w:sz w:val="18"/>
              </w:rPr>
            </w:pPr>
            <w:r w:rsidRPr="001307B0">
              <w:rPr>
                <w:color w:val="FF0000"/>
                <w:sz w:val="18"/>
              </w:rPr>
              <w:t>ВНИМАНИЕ! Опросный лист заполняется на один тип изделия! При заполнении опросного листа обязательно указывать единицы измерения.</w:t>
            </w:r>
          </w:p>
          <w:p w:rsidR="00CA5A80" w:rsidRDefault="001307B0" w:rsidP="001307B0">
            <w:pPr>
              <w:jc w:val="both"/>
              <w:rPr>
                <w:rFonts w:ascii="Arial" w:eastAsia="Arial" w:hAnsi="Arial" w:cs="Arial"/>
              </w:rPr>
            </w:pPr>
            <w:r w:rsidRPr="001307B0">
              <w:rPr>
                <w:color w:val="FF0000"/>
                <w:sz w:val="18"/>
              </w:rPr>
              <w:t>При отсутствии (нет данных Н/Д) или неверно внесенных данных, ответственность за неправильный подбор арматуры ложится на Покупателя.</w:t>
            </w:r>
          </w:p>
        </w:tc>
      </w:tr>
      <w:tr w:rsidR="005112BE" w:rsidTr="0059552A">
        <w:trPr>
          <w:trHeight w:val="247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784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Заказчик – предприятие                      </w:t>
            </w:r>
          </w:p>
        </w:tc>
      </w:tr>
      <w:tr w:rsidR="005112BE" w:rsidTr="0059552A">
        <w:trPr>
          <w:trHeight w:val="247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784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Проект      </w:t>
            </w:r>
          </w:p>
        </w:tc>
      </w:tr>
      <w:tr w:rsidR="005112BE" w:rsidTr="0059552A">
        <w:trPr>
          <w:trHeight w:val="247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784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Объект, цех, установка               </w:t>
            </w:r>
          </w:p>
        </w:tc>
      </w:tr>
      <w:tr w:rsidR="00CA5A80" w:rsidTr="0059552A">
        <w:trPr>
          <w:trHeight w:val="247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12BE" w:rsidRPr="005112BE" w:rsidRDefault="005112BE">
            <w:pPr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4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Позиция в проекте   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Количество, </w:t>
            </w:r>
            <w:r>
              <w:rPr>
                <w:rFonts w:ascii="Arial" w:eastAsia="Arial" w:hAnsi="Arial" w:cs="Arial"/>
                <w:b/>
              </w:rPr>
              <w:t xml:space="preserve">шт.                      </w:t>
            </w:r>
          </w:p>
        </w:tc>
      </w:tr>
      <w:tr w:rsidR="00CA5A80" w:rsidTr="001307B0">
        <w:trPr>
          <w:trHeight w:val="217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5A80" w:rsidRPr="005112BE" w:rsidRDefault="00CA5A80">
            <w:pPr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5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A80" w:rsidRDefault="00CA5A8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Тип регулятора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A80" w:rsidRDefault="00CA5A80" w:rsidP="00CA5A8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до себя               </w:t>
            </w: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>после себя</w:t>
            </w:r>
          </w:p>
        </w:tc>
      </w:tr>
      <w:tr w:rsidR="00F36403" w:rsidTr="001307B0">
        <w:trPr>
          <w:trHeight w:val="504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12BE" w:rsidRPr="005112BE" w:rsidRDefault="005112BE">
            <w:pPr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6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Начальное положение запорного элемента </w:t>
            </w:r>
          </w:p>
        </w:tc>
        <w:tc>
          <w:tcPr>
            <w:tcW w:w="2285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 w:rsidP="00CA5A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Нормально открыт (</w:t>
            </w:r>
            <w:proofErr w:type="gramStart"/>
            <w:r>
              <w:rPr>
                <w:rFonts w:ascii="Arial" w:eastAsia="Arial" w:hAnsi="Arial" w:cs="Arial"/>
              </w:rPr>
              <w:t>НО)</w:t>
            </w:r>
            <w:r w:rsidR="00CA5A80">
              <w:rPr>
                <w:rFonts w:ascii="Arial" w:eastAsia="Arial" w:hAnsi="Arial" w:cs="Arial"/>
              </w:rPr>
              <w:t xml:space="preserve">  </w:t>
            </w:r>
            <w:r w:rsidR="00CA5A80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☐</w:t>
            </w:r>
            <w:proofErr w:type="gramEnd"/>
            <w:r>
              <w:rPr>
                <w:rFonts w:ascii="Arial" w:eastAsia="Arial" w:hAnsi="Arial" w:cs="Arial"/>
              </w:rPr>
              <w:t xml:space="preserve">  Нормально закрыт (НЗ)</w:t>
            </w:r>
          </w:p>
          <w:p w:rsidR="005112BE" w:rsidRDefault="005112BE">
            <w:pPr>
              <w:rPr>
                <w:rFonts w:ascii="Arial" w:eastAsia="Arial" w:hAnsi="Arial" w:cs="Arial"/>
              </w:rPr>
            </w:pPr>
          </w:p>
        </w:tc>
      </w:tr>
      <w:tr w:rsidR="00CA5A80" w:rsidTr="0059552A">
        <w:trPr>
          <w:trHeight w:val="352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12BE" w:rsidRPr="005112BE" w:rsidRDefault="005112BE">
            <w:pPr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7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Диаметр условный, DN (</w:t>
            </w:r>
            <w:proofErr w:type="spellStart"/>
            <w:r>
              <w:rPr>
                <w:rFonts w:ascii="Arial" w:eastAsia="Arial" w:hAnsi="Arial" w:cs="Arial"/>
              </w:rPr>
              <w:t>Ду</w:t>
            </w:r>
            <w:proofErr w:type="spellEnd"/>
            <w:r>
              <w:rPr>
                <w:rFonts w:ascii="Arial" w:eastAsia="Arial" w:hAnsi="Arial" w:cs="Arial"/>
              </w:rPr>
              <w:t xml:space="preserve">), мм </w:t>
            </w:r>
            <w:r w:rsidR="0059552A">
              <w:rPr>
                <w:rFonts w:ascii="Arial" w:eastAsia="Arial" w:hAnsi="Arial" w:cs="Arial"/>
              </w:rPr>
              <w:t>_________________</w:t>
            </w: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Давление условное,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PN (</w:t>
            </w:r>
            <w:proofErr w:type="spellStart"/>
            <w:r>
              <w:rPr>
                <w:rFonts w:ascii="Arial" w:eastAsia="Arial" w:hAnsi="Arial" w:cs="Arial"/>
              </w:rPr>
              <w:t>Ру</w:t>
            </w:r>
            <w:proofErr w:type="spellEnd"/>
            <w:r>
              <w:rPr>
                <w:rFonts w:ascii="Arial" w:eastAsia="Arial" w:hAnsi="Arial" w:cs="Arial"/>
              </w:rPr>
              <w:t xml:space="preserve">), </w:t>
            </w:r>
            <w:r w:rsidR="0059552A" w:rsidRPr="00261997">
              <w:rPr>
                <w:rFonts w:ascii="Arial" w:hAnsi="Arial" w:cs="Arial"/>
                <w:b/>
              </w:rPr>
              <w:t>МПа(</w:t>
            </w:r>
            <w:r w:rsidR="0059552A" w:rsidRPr="00261997">
              <w:rPr>
                <w:rFonts w:ascii="Arial" w:hAnsi="Arial" w:cs="Arial"/>
                <w:b/>
                <w:bCs/>
                <w:color w:val="000000"/>
              </w:rPr>
              <w:t>кгс/см</w:t>
            </w:r>
            <w:proofErr w:type="gramStart"/>
            <w:r w:rsidR="0059552A" w:rsidRPr="00261997">
              <w:rPr>
                <w:rFonts w:ascii="Arial" w:hAnsi="Arial" w:cs="Arial"/>
                <w:b/>
                <w:bCs/>
                <w:color w:val="000000"/>
              </w:rPr>
              <w:t>²)</w:t>
            </w:r>
            <w:r w:rsidR="0059552A">
              <w:rPr>
                <w:rFonts w:ascii="Arial" w:hAnsi="Arial" w:cs="Arial"/>
                <w:b/>
                <w:bCs/>
                <w:color w:val="000000"/>
              </w:rPr>
              <w:t>_</w:t>
            </w:r>
            <w:proofErr w:type="gramEnd"/>
            <w:r w:rsidR="0059552A">
              <w:rPr>
                <w:rFonts w:ascii="Arial" w:hAnsi="Arial" w:cs="Arial"/>
                <w:b/>
                <w:bCs/>
                <w:color w:val="000000"/>
              </w:rPr>
              <w:t>____</w:t>
            </w:r>
            <w:r>
              <w:rPr>
                <w:rFonts w:ascii="Arial" w:eastAsia="Arial" w:hAnsi="Arial" w:cs="Arial"/>
              </w:rPr>
              <w:t xml:space="preserve">    </w:t>
            </w:r>
          </w:p>
        </w:tc>
      </w:tr>
      <w:tr w:rsidR="005112BE" w:rsidTr="001307B0">
        <w:trPr>
          <w:trHeight w:val="318"/>
        </w:trPr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2BE" w:rsidRPr="005112BE" w:rsidRDefault="005112B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84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Рабочая среда</w:t>
            </w:r>
          </w:p>
        </w:tc>
      </w:tr>
      <w:tr w:rsidR="00F36403" w:rsidTr="0059552A">
        <w:trPr>
          <w:trHeight w:val="271"/>
        </w:trPr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12BE" w:rsidRPr="005112BE" w:rsidRDefault="005112BE">
            <w:pPr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8</w:t>
            </w:r>
          </w:p>
        </w:tc>
        <w:tc>
          <w:tcPr>
            <w:tcW w:w="249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Наименование / состав</w:t>
            </w:r>
          </w:p>
        </w:tc>
        <w:tc>
          <w:tcPr>
            <w:tcW w:w="2285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  <w:highlight w:val="yellow"/>
              </w:rPr>
            </w:pPr>
            <w:bookmarkStart w:id="0" w:name="_30j0zll" w:colFirst="0" w:colLast="0"/>
            <w:bookmarkEnd w:id="0"/>
            <w:r>
              <w:rPr>
                <w:rFonts w:ascii="Arial" w:eastAsia="Arial" w:hAnsi="Arial" w:cs="Arial"/>
              </w:rPr>
              <w:t xml:space="preserve">Указать полное наименование                                           </w:t>
            </w:r>
          </w:p>
        </w:tc>
      </w:tr>
      <w:tr w:rsidR="00F36403" w:rsidTr="0059552A">
        <w:trPr>
          <w:trHeight w:val="271"/>
        </w:trPr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12BE" w:rsidRPr="005112BE" w:rsidRDefault="005112BE">
            <w:pPr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9</w:t>
            </w:r>
          </w:p>
        </w:tc>
        <w:tc>
          <w:tcPr>
            <w:tcW w:w="249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Вязкость, </w:t>
            </w:r>
            <w:proofErr w:type="spellStart"/>
            <w:r>
              <w:rPr>
                <w:rFonts w:ascii="Arial" w:eastAsia="Arial" w:hAnsi="Arial" w:cs="Arial"/>
              </w:rPr>
              <w:t>сСт</w:t>
            </w:r>
            <w:proofErr w:type="spellEnd"/>
          </w:p>
        </w:tc>
        <w:tc>
          <w:tcPr>
            <w:tcW w:w="2285" w:type="pct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A13C40" w:rsidP="00A13C40">
            <w:pPr>
              <w:rPr>
                <w:rFonts w:ascii="Arial" w:eastAsia="Arial" w:hAnsi="Arial" w:cs="Arial"/>
              </w:rPr>
            </w:pP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менее 3 </w:t>
            </w:r>
            <w:proofErr w:type="spellStart"/>
            <w:r>
              <w:rPr>
                <w:rFonts w:ascii="Arial" w:eastAsia="Arial" w:hAnsi="Arial" w:cs="Arial"/>
              </w:rPr>
              <w:t>ССт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более 3 </w:t>
            </w:r>
            <w:proofErr w:type="spellStart"/>
            <w:r>
              <w:rPr>
                <w:rFonts w:ascii="Arial" w:eastAsia="Arial" w:hAnsi="Arial" w:cs="Arial"/>
              </w:rPr>
              <w:t>ССт</w:t>
            </w:r>
            <w:proofErr w:type="spellEnd"/>
          </w:p>
        </w:tc>
      </w:tr>
      <w:tr w:rsidR="005112BE" w:rsidTr="001307B0">
        <w:trPr>
          <w:trHeight w:val="335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12BE" w:rsidRPr="005112BE" w:rsidRDefault="005112BE">
            <w:pPr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10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BE" w:rsidRDefault="005112BE" w:rsidP="001307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Наличие в среде абразивных частиц (кол</w:t>
            </w:r>
            <w:r w:rsidR="001307B0">
              <w:rPr>
                <w:rFonts w:ascii="Arial" w:eastAsia="Arial" w:hAnsi="Arial" w:cs="Arial"/>
              </w:rPr>
              <w:t xml:space="preserve">-во и </w:t>
            </w:r>
            <w:proofErr w:type="gramStart"/>
            <w:r w:rsidR="00CA5A80">
              <w:rPr>
                <w:rFonts w:ascii="Arial" w:eastAsia="Arial" w:hAnsi="Arial" w:cs="Arial"/>
              </w:rPr>
              <w:t>размер)</w:t>
            </w:r>
            <w:r>
              <w:rPr>
                <w:rFonts w:ascii="Arial" w:eastAsia="Arial" w:hAnsi="Arial" w:cs="Arial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</w:rPr>
              <w:t xml:space="preserve">             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CA5A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менее 50 мкм                 ☐ более 50 мкм</w:t>
            </w:r>
          </w:p>
        </w:tc>
      </w:tr>
      <w:tr w:rsidR="005112BE" w:rsidTr="0059552A">
        <w:trPr>
          <w:trHeight w:val="271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Агрегатное состояние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жидкость</w:t>
            </w: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пар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газ</w:t>
            </w:r>
          </w:p>
        </w:tc>
      </w:tr>
      <w:tr w:rsidR="005112BE" w:rsidTr="0059552A">
        <w:trPr>
          <w:trHeight w:val="176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12BE" w:rsidRDefault="005112BE">
            <w:pPr>
              <w:rPr>
                <w:rFonts w:ascii="Arial" w:eastAsia="Arial" w:hAnsi="Arial" w:cs="Arial"/>
              </w:rPr>
            </w:pPr>
          </w:p>
        </w:tc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Расход </w:t>
            </w:r>
          </w:p>
          <w:p w:rsidR="005112BE" w:rsidRDefault="005112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для жидких сред </w:t>
            </w:r>
            <w:r>
              <w:rPr>
                <w:rFonts w:ascii="Arial" w:eastAsia="Arial" w:hAnsi="Arial" w:cs="Arial"/>
                <w:b/>
              </w:rPr>
              <w:t>- м³/ч,</w:t>
            </w:r>
            <w:r>
              <w:rPr>
                <w:rFonts w:ascii="Arial" w:eastAsia="Arial" w:hAnsi="Arial" w:cs="Arial"/>
              </w:rPr>
              <w:t xml:space="preserve"> для пара - </w:t>
            </w:r>
            <w:r>
              <w:rPr>
                <w:rFonts w:ascii="Arial" w:eastAsia="Arial" w:hAnsi="Arial" w:cs="Arial"/>
                <w:b/>
              </w:rPr>
              <w:t>кг/ч</w:t>
            </w:r>
            <w:r>
              <w:rPr>
                <w:rFonts w:ascii="Arial" w:eastAsia="Arial" w:hAnsi="Arial" w:cs="Arial"/>
              </w:rPr>
              <w:t xml:space="preserve">, для газа - </w:t>
            </w:r>
            <w:r>
              <w:rPr>
                <w:rFonts w:ascii="Arial" w:eastAsia="Arial" w:hAnsi="Arial" w:cs="Arial"/>
                <w:b/>
              </w:rPr>
              <w:t>Нм³/ч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 w:rsidP="00EB54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мин.</w:t>
            </w: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норм.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макс.</w:t>
            </w:r>
          </w:p>
        </w:tc>
      </w:tr>
      <w:tr w:rsidR="005112BE" w:rsidTr="0059552A">
        <w:trPr>
          <w:trHeight w:val="191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12BE" w:rsidRDefault="0051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12BE" w:rsidRDefault="005112B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191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Pr="00F34DB6" w:rsidRDefault="00024C3B" w:rsidP="00024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времени без расхода, час*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Pr="00FA7025" w:rsidRDefault="00024C3B" w:rsidP="00024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☐ </w:t>
            </w:r>
            <w:r>
              <w:rPr>
                <w:rFonts w:ascii="Arial" w:hAnsi="Arial" w:cs="Arial"/>
              </w:rPr>
              <w:t>0 (по умолчанию)</w:t>
            </w: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Pr="00FA7025" w:rsidRDefault="00024C3B" w:rsidP="00024C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☐</w:t>
            </w:r>
            <w:r w:rsidRPr="00F34DB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________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354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Давление на входе клапана избыточное, </w:t>
            </w:r>
            <w:r>
              <w:rPr>
                <w:rFonts w:ascii="Arial" w:eastAsia="Arial" w:hAnsi="Arial" w:cs="Arial"/>
                <w:b/>
                <w:color w:val="000000"/>
              </w:rPr>
              <w:t>кгс/см²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247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Давление на выходе клапана избыточное </w:t>
            </w:r>
            <w:r>
              <w:rPr>
                <w:rFonts w:ascii="Arial" w:eastAsia="Arial" w:hAnsi="Arial" w:cs="Arial"/>
                <w:sz w:val="32"/>
                <w:szCs w:val="32"/>
              </w:rPr>
              <w:t>*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кгс/см² 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247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Давление настройки на входе клапана избыточное (для РД «до себя»), </w:t>
            </w:r>
            <w:r>
              <w:rPr>
                <w:rFonts w:ascii="Arial" w:eastAsia="Arial" w:hAnsi="Arial" w:cs="Arial"/>
                <w:b/>
              </w:rPr>
              <w:t>кгс/см²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368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Диапазон настройки перепада давления </w:t>
            </w:r>
            <w:r>
              <w:rPr>
                <w:rFonts w:ascii="Arial" w:eastAsia="Arial" w:hAnsi="Arial" w:cs="Arial"/>
                <w:i/>
              </w:rPr>
              <w:t>(для регулятора перепада давления),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кгс/см²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28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Температура на входе, </w:t>
            </w:r>
            <w:r>
              <w:rPr>
                <w:rFonts w:ascii="Arial" w:eastAsia="Arial" w:hAnsi="Arial" w:cs="Arial"/>
                <w:b/>
              </w:rPr>
              <w:t>°С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28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Плотность среды, </w:t>
            </w:r>
            <w:r>
              <w:rPr>
                <w:rFonts w:ascii="Arial" w:eastAsia="Arial" w:hAnsi="Arial" w:cs="Arial"/>
                <w:b/>
              </w:rPr>
              <w:t>кг/м³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28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Скорость транспортируемой среды в трубопроводе, </w:t>
            </w:r>
            <w:r>
              <w:rPr>
                <w:rFonts w:ascii="Arial" w:eastAsia="Arial" w:hAnsi="Arial" w:cs="Arial"/>
                <w:b/>
              </w:rPr>
              <w:t>м/</w:t>
            </w:r>
            <w:proofErr w:type="gramStart"/>
            <w:r>
              <w:rPr>
                <w:rFonts w:ascii="Arial" w:eastAsia="Arial" w:hAnsi="Arial" w:cs="Arial"/>
                <w:b/>
              </w:rPr>
              <w:t>с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для газа до 75 </w:t>
            </w:r>
            <w:r w:rsidRPr="00261997">
              <w:rPr>
                <w:rFonts w:ascii="Arial" w:hAnsi="Arial" w:cs="Arial"/>
                <w:b/>
              </w:rPr>
              <w:t>м/с;</w:t>
            </w:r>
          </w:p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-для воды до 5 </w:t>
            </w:r>
            <w:r w:rsidRPr="00261997">
              <w:rPr>
                <w:rFonts w:ascii="Arial" w:hAnsi="Arial" w:cs="Arial"/>
                <w:b/>
              </w:rPr>
              <w:t>м/с</w:t>
            </w:r>
          </w:p>
        </w:tc>
        <w:tc>
          <w:tcPr>
            <w:tcW w:w="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28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Kv</w:t>
            </w:r>
            <w:r>
              <w:rPr>
                <w:rFonts w:ascii="Arial" w:hAnsi="Arial" w:cs="Arial"/>
                <w:b/>
                <w:vertAlign w:val="subscript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b/>
              </w:rPr>
              <w:t>, м³/ч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1307B0">
        <w:trPr>
          <w:trHeight w:val="314"/>
        </w:trPr>
        <w:tc>
          <w:tcPr>
            <w:tcW w:w="216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249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Хар-стика</w:t>
            </w:r>
            <w:proofErr w:type="spellEnd"/>
            <w:r>
              <w:rPr>
                <w:rFonts w:ascii="Arial" w:eastAsia="Arial" w:hAnsi="Arial" w:cs="Arial"/>
              </w:rPr>
              <w:t xml:space="preserve"> изменения входного давления в сутки, кол-во раз </w:t>
            </w:r>
          </w:p>
        </w:tc>
        <w:tc>
          <w:tcPr>
            <w:tcW w:w="2285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E767E2" w:rsidP="00024C3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 5 раз</w:t>
            </w:r>
          </w:p>
        </w:tc>
      </w:tr>
      <w:tr w:rsidR="00024C3B" w:rsidTr="0059552A">
        <w:trPr>
          <w:trHeight w:val="28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Хар-стика</w:t>
            </w:r>
            <w:proofErr w:type="spellEnd"/>
            <w:r>
              <w:rPr>
                <w:rFonts w:ascii="Arial" w:eastAsia="Arial" w:hAnsi="Arial" w:cs="Arial"/>
              </w:rPr>
              <w:t xml:space="preserve"> изменения расхода в сутки, кол-во раз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E767E2" w:rsidP="00024C3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До 50 раз</w:t>
            </w:r>
            <w:bookmarkStart w:id="1" w:name="_GoBack"/>
            <w:bookmarkEnd w:id="1"/>
          </w:p>
        </w:tc>
      </w:tr>
      <w:tr w:rsidR="00024C3B" w:rsidTr="0059552A">
        <w:trPr>
          <w:trHeight w:val="28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Точка росы, °С (обязательный параметр для газа)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</w:p>
        </w:tc>
      </w:tr>
      <w:tr w:rsidR="00024C3B" w:rsidTr="0059552A">
        <w:trPr>
          <w:trHeight w:val="28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Класс герметичности по табл.3 </w:t>
            </w:r>
            <w:proofErr w:type="gramStart"/>
            <w:r>
              <w:rPr>
                <w:rFonts w:ascii="Arial" w:eastAsia="Arial" w:hAnsi="Arial" w:cs="Arial"/>
              </w:rPr>
              <w:t>ГОСТ  9544</w:t>
            </w:r>
            <w:proofErr w:type="gramEnd"/>
            <w:r>
              <w:rPr>
                <w:rFonts w:ascii="Arial" w:eastAsia="Arial" w:hAnsi="Arial" w:cs="Arial"/>
              </w:rPr>
              <w:t>-2015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V   ☐ IV     ☐ III     ☐ II</w:t>
            </w:r>
          </w:p>
        </w:tc>
      </w:tr>
      <w:tr w:rsidR="00024C3B" w:rsidTr="0059552A">
        <w:trPr>
          <w:trHeight w:val="28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Требование к скорости полного открытия / закрытия регулятора, </w:t>
            </w:r>
            <w:r>
              <w:rPr>
                <w:rFonts w:ascii="Arial" w:eastAsia="Arial" w:hAnsi="Arial" w:cs="Arial"/>
                <w:b/>
              </w:rPr>
              <w:t>сек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28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Если замена, то марка ранее применяемого регулятора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24C3B" w:rsidTr="0059552A">
        <w:trPr>
          <w:trHeight w:val="306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Корпус регулятора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Материал корпуса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306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29</w:t>
            </w: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Присоединение к трубопроводу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фланцевое     ☐ под приварку      ☐ муфтовое</w:t>
            </w:r>
          </w:p>
        </w:tc>
      </w:tr>
      <w:tr w:rsidR="00024C3B" w:rsidTr="0059552A">
        <w:trPr>
          <w:trHeight w:val="306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Исполнение фланцев – ответных фланцев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В-В      ☐ F-E       ☐ J-J   _________</w:t>
            </w:r>
          </w:p>
        </w:tc>
      </w:tr>
      <w:tr w:rsidR="00024C3B" w:rsidTr="001307B0">
        <w:trPr>
          <w:trHeight w:val="245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Установка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Положение трубопровода 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 горизонтальное         </w:t>
            </w:r>
            <w:r>
              <w:rPr>
                <w:rFonts w:ascii="Arial" w:eastAsia="Arial" w:hAnsi="Arial" w:cs="Arial"/>
                <w:highlight w:val="white"/>
              </w:rPr>
              <w:t>☐ вертикальное</w:t>
            </w:r>
          </w:p>
        </w:tc>
      </w:tr>
      <w:tr w:rsidR="00024C3B" w:rsidTr="0059552A">
        <w:trPr>
          <w:trHeight w:val="327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4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both"/>
              <w:rPr>
                <w:rFonts w:ascii="Arial" w:eastAsia="Arial" w:hAnsi="Arial" w:cs="Arial"/>
              </w:rPr>
            </w:pPr>
            <w:r w:rsidRPr="001307B0">
              <w:rPr>
                <w:rFonts w:ascii="Arial" w:eastAsia="Arial" w:hAnsi="Arial" w:cs="Arial"/>
                <w:sz w:val="18"/>
              </w:rPr>
              <w:t>Приложить схему-узла, места установки регулятора – желательно для точного подбора.</w:t>
            </w:r>
          </w:p>
        </w:tc>
      </w:tr>
      <w:tr w:rsidR="00024C3B" w:rsidTr="0059552A">
        <w:trPr>
          <w:trHeight w:val="327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Обслуживание регулятора, по потоку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слева                    ☐ справа (по умолчанию)</w:t>
            </w:r>
          </w:p>
        </w:tc>
      </w:tr>
      <w:tr w:rsidR="00024C3B" w:rsidTr="001307B0">
        <w:trPr>
          <w:trHeight w:val="146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P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024C3B"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Материал трубопровода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24C3B" w:rsidTr="001307B0">
        <w:trPr>
          <w:trHeight w:val="151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Размер трубопровода, </w:t>
            </w:r>
            <w:proofErr w:type="spellStart"/>
            <w:r>
              <w:rPr>
                <w:rFonts w:ascii="Arial" w:eastAsia="Arial" w:hAnsi="Arial" w:cs="Arial"/>
              </w:rPr>
              <w:t>Ду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</w:rPr>
              <w:t>мм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332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Климатическое исполнение по ГОСТ15150-69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138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Окружающая температура, °C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мин.                                          макс.</w:t>
            </w:r>
          </w:p>
        </w:tc>
      </w:tr>
      <w:tr w:rsidR="00024C3B" w:rsidTr="001307B0">
        <w:trPr>
          <w:trHeight w:val="549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 трубопровод </w:t>
            </w:r>
          </w:p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(для регулятора перепада давления)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подающий                  ☐ обратный</w:t>
            </w:r>
          </w:p>
        </w:tc>
      </w:tr>
      <w:tr w:rsidR="00024C3B" w:rsidTr="001307B0">
        <w:trPr>
          <w:trHeight w:val="430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Комплектация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Ответные фланцы</w:t>
            </w:r>
          </w:p>
          <w:p w:rsidR="00024C3B" w:rsidRDefault="00024C3B" w:rsidP="00024C3B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Материал: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да                                ☐ нет</w:t>
            </w:r>
          </w:p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</w:t>
            </w:r>
          </w:p>
        </w:tc>
      </w:tr>
      <w:tr w:rsidR="00024C3B" w:rsidTr="001307B0">
        <w:trPr>
          <w:trHeight w:val="45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944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Переходы</w:t>
            </w:r>
          </w:p>
          <w:p w:rsidR="00024C3B" w:rsidRDefault="00024C3B" w:rsidP="00024C3B">
            <w:pPr>
              <w:spacing w:line="276" w:lineRule="auto"/>
              <w:rPr>
                <w:rFonts w:ascii="Arial" w:eastAsia="Arial" w:hAnsi="Arial" w:cs="Arial"/>
              </w:rPr>
            </w:pPr>
            <w:r w:rsidRPr="00F34DB6">
              <w:rPr>
                <w:rFonts w:ascii="Arial" w:hAnsi="Arial" w:cs="Arial"/>
              </w:rPr>
              <w:t>Материал: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да                                ☐ нет</w:t>
            </w:r>
          </w:p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</w:t>
            </w:r>
          </w:p>
        </w:tc>
      </w:tr>
      <w:tr w:rsidR="00024C3B" w:rsidTr="001307B0">
        <w:trPr>
          <w:trHeight w:val="758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44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Pr="00216473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Импульсная обвязка с двумя (дублирующими) пилотными (командными) устройствами. Рекомендуется от </w:t>
            </w:r>
            <w:r>
              <w:rPr>
                <w:rFonts w:ascii="Arial" w:eastAsia="Arial" w:hAnsi="Arial" w:cs="Arial"/>
                <w:lang w:val="en-US"/>
              </w:rPr>
              <w:t>DN250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да                               ☐ нет</w:t>
            </w:r>
          </w:p>
        </w:tc>
      </w:tr>
      <w:tr w:rsidR="00024C3B" w:rsidTr="0059552A">
        <w:trPr>
          <w:trHeight w:val="400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44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Манометры на входе и выходе импульсной обвязки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да                               ☐нет</w:t>
            </w:r>
          </w:p>
        </w:tc>
      </w:tr>
      <w:tr w:rsidR="00024C3B" w:rsidTr="0059552A">
        <w:trPr>
          <w:trHeight w:val="400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 w:rsidRPr="005112BE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944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Кран - </w:t>
            </w:r>
            <w:proofErr w:type="spellStart"/>
            <w:r>
              <w:rPr>
                <w:rFonts w:ascii="Arial" w:eastAsia="Arial" w:hAnsi="Arial" w:cs="Arial"/>
              </w:rPr>
              <w:t>отсекатель</w:t>
            </w:r>
            <w:proofErr w:type="spellEnd"/>
            <w:r>
              <w:rPr>
                <w:rFonts w:ascii="Arial" w:eastAsia="Arial" w:hAnsi="Arial" w:cs="Arial"/>
              </w:rPr>
              <w:t xml:space="preserve"> на импульсной обвязке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да                                ☐ нет</w:t>
            </w:r>
          </w:p>
        </w:tc>
      </w:tr>
      <w:tr w:rsidR="00024C3B" w:rsidTr="001307B0">
        <w:trPr>
          <w:trHeight w:val="303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944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Фильтр на импульсной обвязке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да                                ☐ нет</w:t>
            </w:r>
          </w:p>
        </w:tc>
      </w:tr>
      <w:tr w:rsidR="00024C3B" w:rsidTr="001307B0">
        <w:trPr>
          <w:trHeight w:val="279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944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Фильтр перед регулятором</w:t>
            </w:r>
          </w:p>
        </w:tc>
        <w:tc>
          <w:tcPr>
            <w:tcW w:w="2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да                                ☐ нет</w:t>
            </w:r>
          </w:p>
        </w:tc>
      </w:tr>
      <w:tr w:rsidR="00024C3B" w:rsidTr="0059552A">
        <w:trPr>
          <w:trHeight w:val="400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944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Требования к покраске</w:t>
            </w:r>
          </w:p>
        </w:tc>
        <w:tc>
          <w:tcPr>
            <w:tcW w:w="2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 </w:t>
            </w:r>
            <w:r>
              <w:rPr>
                <w:rFonts w:ascii="Arial" w:hAnsi="Arial" w:cs="Arial"/>
                <w:lang w:val="en-US"/>
              </w:rPr>
              <w:t>RAL</w:t>
            </w:r>
            <w:r>
              <w:rPr>
                <w:rFonts w:ascii="Arial" w:hAnsi="Arial" w:cs="Arial"/>
              </w:rPr>
              <w:t>5015</w:t>
            </w:r>
            <w:r w:rsidRPr="00907E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(синий-для жидких </w:t>
            </w:r>
            <w:proofErr w:type="gramStart"/>
            <w:r>
              <w:rPr>
                <w:rFonts w:ascii="Arial" w:hAnsi="Arial" w:cs="Arial"/>
              </w:rPr>
              <w:t>сред)</w:t>
            </w:r>
            <w:r w:rsidRPr="00F34DB6">
              <w:rPr>
                <w:rFonts w:ascii="Arial" w:hAnsi="Arial" w:cs="Arial"/>
              </w:rPr>
              <w:t xml:space="preserve">   </w:t>
            </w:r>
            <w:proofErr w:type="gramEnd"/>
            <w:r w:rsidRPr="00F34DB6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eastAsia="Arial" w:hAnsi="Arial" w:cs="Arial"/>
              </w:rPr>
              <w:t xml:space="preserve">☐ </w:t>
            </w:r>
            <w:r>
              <w:rPr>
                <w:rFonts w:ascii="Arial" w:hAnsi="Arial" w:cs="Arial"/>
                <w:lang w:val="en-US"/>
              </w:rPr>
              <w:t>RAL</w:t>
            </w:r>
            <w:r>
              <w:rPr>
                <w:rFonts w:ascii="Arial" w:hAnsi="Arial" w:cs="Arial"/>
              </w:rPr>
              <w:t>1021</w:t>
            </w:r>
            <w:r w:rsidRPr="00907E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(жёлтый-для газообразных сред)</w:t>
            </w:r>
          </w:p>
          <w:p w:rsidR="00024C3B" w:rsidRDefault="00024C3B" w:rsidP="00024C3B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 </w:t>
            </w:r>
            <w:r>
              <w:rPr>
                <w:rFonts w:ascii="Arial" w:hAnsi="Arial" w:cs="Arial"/>
                <w:lang w:val="en-US"/>
              </w:rPr>
              <w:t>RAL</w:t>
            </w:r>
            <w:r>
              <w:rPr>
                <w:rFonts w:ascii="Arial" w:hAnsi="Arial" w:cs="Arial"/>
              </w:rPr>
              <w:t>3020</w:t>
            </w:r>
            <w:r w:rsidRPr="00907E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(красный-среда пар)</w:t>
            </w:r>
          </w:p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 </w:t>
            </w:r>
            <w:r>
              <w:rPr>
                <w:rFonts w:ascii="Arial" w:hAnsi="Arial" w:cs="Arial"/>
              </w:rPr>
              <w:t>другой____________________</w:t>
            </w:r>
          </w:p>
        </w:tc>
      </w:tr>
      <w:tr w:rsidR="00024C3B" w:rsidTr="001307B0">
        <w:trPr>
          <w:trHeight w:val="197"/>
        </w:trPr>
        <w:tc>
          <w:tcPr>
            <w:tcW w:w="216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C3B" w:rsidRPr="005112BE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944" w:type="pct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ЗИП</w:t>
            </w:r>
          </w:p>
        </w:tc>
        <w:tc>
          <w:tcPr>
            <w:tcW w:w="2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на 1 год </w:t>
            </w:r>
            <w:r w:rsidRPr="003B33E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по </w:t>
            </w:r>
            <w:proofErr w:type="gramStart"/>
            <w:r>
              <w:rPr>
                <w:rFonts w:ascii="Arial" w:hAnsi="Arial" w:cs="Arial"/>
              </w:rPr>
              <w:t>умолчанию</w:t>
            </w:r>
            <w:r w:rsidRPr="003B33E9">
              <w:rPr>
                <w:rFonts w:ascii="Arial" w:hAnsi="Arial" w:cs="Arial"/>
              </w:rPr>
              <w:t>)</w:t>
            </w:r>
            <w:r w:rsidRPr="00F34DB6">
              <w:rPr>
                <w:rFonts w:ascii="Arial" w:hAnsi="Arial" w:cs="Arial"/>
              </w:rPr>
              <w:t xml:space="preserve">   </w:t>
            </w:r>
            <w:proofErr w:type="gramEnd"/>
            <w:r w:rsidRPr="00F34DB6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☐ </w:t>
            </w:r>
            <w:r>
              <w:rPr>
                <w:rFonts w:ascii="Arial" w:hAnsi="Arial" w:cs="Arial"/>
              </w:rPr>
              <w:t>на 2 года</w:t>
            </w:r>
          </w:p>
        </w:tc>
      </w:tr>
      <w:tr w:rsidR="00024C3B" w:rsidTr="00F36403">
        <w:trPr>
          <w:trHeight w:val="378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4C3B" w:rsidRPr="00024C3B" w:rsidRDefault="00024C3B" w:rsidP="00024C3B">
            <w:pPr>
              <w:rPr>
                <w:rFonts w:ascii="Arial" w:hAnsi="Arial" w:cs="Arial"/>
                <w:b/>
                <w:sz w:val="18"/>
                <w:u w:val="single"/>
              </w:rPr>
            </w:pPr>
            <w:r w:rsidRPr="00024C3B">
              <w:rPr>
                <w:rFonts w:ascii="Arial" w:hAnsi="Arial" w:cs="Arial"/>
                <w:b/>
                <w:sz w:val="18"/>
                <w:u w:val="single"/>
              </w:rPr>
              <w:t>Дополнительная информация</w:t>
            </w:r>
          </w:p>
          <w:p w:rsidR="00024C3B" w:rsidRPr="00024C3B" w:rsidRDefault="00024C3B" w:rsidP="00024C3B">
            <w:pPr>
              <w:rPr>
                <w:rFonts w:ascii="Arial" w:hAnsi="Arial" w:cs="Arial"/>
                <w:sz w:val="18"/>
              </w:rPr>
            </w:pPr>
            <w:r w:rsidRPr="00024C3B">
              <w:rPr>
                <w:rFonts w:ascii="Arial" w:hAnsi="Arial" w:cs="Arial"/>
                <w:sz w:val="18"/>
              </w:rPr>
              <w:t>Требования к документации: Паспорт. Руководство по эксплуатации.  Декларация, сертификат соответствия ТР/ТС010 и ТР/ТС032.</w:t>
            </w:r>
          </w:p>
          <w:p w:rsidR="00024C3B" w:rsidRPr="00024C3B" w:rsidRDefault="00024C3B" w:rsidP="00024C3B">
            <w:pPr>
              <w:rPr>
                <w:rFonts w:ascii="Arial" w:hAnsi="Arial" w:cs="Arial"/>
                <w:sz w:val="18"/>
              </w:rPr>
            </w:pPr>
            <w:r w:rsidRPr="00024C3B">
              <w:rPr>
                <w:rFonts w:ascii="Arial" w:hAnsi="Arial" w:cs="Arial"/>
                <w:sz w:val="18"/>
              </w:rPr>
              <w:t>Требования к комплектации: ЗИП в соответствии с паспортом</w:t>
            </w:r>
          </w:p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  <w:r w:rsidRPr="00024C3B">
              <w:rPr>
                <w:rFonts w:ascii="Arial" w:hAnsi="Arial" w:cs="Arial"/>
                <w:sz w:val="18"/>
              </w:rPr>
              <w:t>Требования к упаковке: упаковка должна обеспечить сохранность груза при транспортировке и хранении</w:t>
            </w:r>
          </w:p>
        </w:tc>
      </w:tr>
      <w:tr w:rsidR="00024C3B" w:rsidTr="00024C3B">
        <w:trPr>
          <w:trHeight w:val="1079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4C3B" w:rsidRPr="00024C3B" w:rsidRDefault="00024C3B" w:rsidP="00024C3B">
            <w:pPr>
              <w:rPr>
                <w:rFonts w:ascii="Arial" w:hAnsi="Arial" w:cs="Arial"/>
                <w:b/>
                <w:sz w:val="18"/>
              </w:rPr>
            </w:pPr>
            <w:r w:rsidRPr="00024C3B">
              <w:rPr>
                <w:rFonts w:ascii="Arial" w:hAnsi="Arial" w:cs="Arial"/>
                <w:b/>
                <w:sz w:val="18"/>
              </w:rPr>
              <w:t xml:space="preserve">Дополнительные технические требования </w:t>
            </w:r>
            <w:r w:rsidRPr="00024C3B">
              <w:rPr>
                <w:rFonts w:ascii="Arial" w:hAnsi="Arial" w:cs="Arial"/>
                <w:sz w:val="18"/>
              </w:rPr>
              <w:t xml:space="preserve">(не вошедшие в Опросный лист, но являющиеся важными при производстве и последующей эксплуатации): </w:t>
            </w:r>
          </w:p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</w:tc>
      </w:tr>
      <w:tr w:rsidR="00024C3B" w:rsidTr="001307B0">
        <w:trPr>
          <w:trHeight w:val="407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4C3B" w:rsidRPr="001307B0" w:rsidRDefault="00024C3B" w:rsidP="00024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22"/>
              </w:rPr>
            </w:pPr>
            <w:r w:rsidRPr="001307B0">
              <w:rPr>
                <w:b/>
                <w:color w:val="000000"/>
                <w:sz w:val="18"/>
                <w:szCs w:val="22"/>
              </w:rPr>
              <w:t>* для регуляторов давления «до себя» размер выходного давления величина справочная, для уточнения теоретических расчетов.</w:t>
            </w:r>
          </w:p>
        </w:tc>
      </w:tr>
      <w:tr w:rsidR="00024C3B" w:rsidTr="0059552A">
        <w:trPr>
          <w:trHeight w:val="265"/>
        </w:trPr>
        <w:tc>
          <w:tcPr>
            <w:tcW w:w="3205" w:type="pct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 и контактные данные проектной организации</w:t>
            </w:r>
          </w:p>
        </w:tc>
        <w:tc>
          <w:tcPr>
            <w:tcW w:w="1795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</w:p>
        </w:tc>
      </w:tr>
      <w:tr w:rsidR="00024C3B" w:rsidTr="0059552A">
        <w:trPr>
          <w:trHeight w:val="265"/>
        </w:trPr>
        <w:tc>
          <w:tcPr>
            <w:tcW w:w="3205" w:type="pct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795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Город         </w:t>
            </w:r>
          </w:p>
        </w:tc>
      </w:tr>
      <w:tr w:rsidR="00024C3B" w:rsidTr="0059552A">
        <w:trPr>
          <w:trHeight w:val="265"/>
        </w:trPr>
        <w:tc>
          <w:tcPr>
            <w:tcW w:w="3205" w:type="pct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95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Телефон    </w:t>
            </w:r>
          </w:p>
        </w:tc>
      </w:tr>
      <w:tr w:rsidR="00024C3B" w:rsidTr="0059552A">
        <w:trPr>
          <w:trHeight w:val="265"/>
        </w:trPr>
        <w:tc>
          <w:tcPr>
            <w:tcW w:w="3205" w:type="pct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795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Е-</w:t>
            </w:r>
            <w:proofErr w:type="spellStart"/>
            <w:r>
              <w:rPr>
                <w:rFonts w:ascii="Arial" w:eastAsia="Arial" w:hAnsi="Arial" w:cs="Arial"/>
              </w:rPr>
              <w:t>mail</w:t>
            </w:r>
            <w:proofErr w:type="spellEnd"/>
            <w:r>
              <w:rPr>
                <w:rFonts w:ascii="Arial" w:eastAsia="Arial" w:hAnsi="Arial" w:cs="Arial"/>
              </w:rPr>
              <w:t xml:space="preserve">             </w:t>
            </w:r>
          </w:p>
        </w:tc>
      </w:tr>
      <w:tr w:rsidR="00024C3B" w:rsidTr="0059552A">
        <w:trPr>
          <w:trHeight w:val="265"/>
        </w:trPr>
        <w:tc>
          <w:tcPr>
            <w:tcW w:w="3205" w:type="pct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Контактная информация лица, заполнившего опросный лист</w:t>
            </w:r>
          </w:p>
        </w:tc>
        <w:tc>
          <w:tcPr>
            <w:tcW w:w="1795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Телефон    </w:t>
            </w:r>
          </w:p>
        </w:tc>
      </w:tr>
      <w:tr w:rsidR="00024C3B" w:rsidTr="0059552A">
        <w:trPr>
          <w:trHeight w:val="265"/>
        </w:trPr>
        <w:tc>
          <w:tcPr>
            <w:tcW w:w="3205" w:type="pct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95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4C3B" w:rsidRDefault="00024C3B" w:rsidP="00024C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Е-</w:t>
            </w:r>
            <w:proofErr w:type="spellStart"/>
            <w:r>
              <w:rPr>
                <w:rFonts w:ascii="Arial" w:eastAsia="Arial" w:hAnsi="Arial" w:cs="Arial"/>
              </w:rPr>
              <w:t>mail</w:t>
            </w:r>
            <w:proofErr w:type="spellEnd"/>
            <w:r>
              <w:rPr>
                <w:rFonts w:ascii="Arial" w:eastAsia="Arial" w:hAnsi="Arial" w:cs="Arial"/>
              </w:rPr>
              <w:t xml:space="preserve">             </w:t>
            </w:r>
          </w:p>
        </w:tc>
      </w:tr>
      <w:tr w:rsidR="00024C3B" w:rsidTr="0059552A">
        <w:trPr>
          <w:trHeight w:val="88"/>
        </w:trPr>
        <w:tc>
          <w:tcPr>
            <w:tcW w:w="3205" w:type="pct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18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2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должность</w:t>
            </w:r>
          </w:p>
        </w:tc>
        <w:tc>
          <w:tcPr>
            <w:tcW w:w="977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88"/>
        </w:trPr>
        <w:tc>
          <w:tcPr>
            <w:tcW w:w="3205" w:type="pct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8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2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ФИО</w:t>
            </w:r>
          </w:p>
        </w:tc>
        <w:tc>
          <w:tcPr>
            <w:tcW w:w="977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</w:tc>
      </w:tr>
      <w:tr w:rsidR="00024C3B" w:rsidTr="0059552A">
        <w:trPr>
          <w:trHeight w:val="1074"/>
        </w:trPr>
        <w:tc>
          <w:tcPr>
            <w:tcW w:w="3205" w:type="pct"/>
            <w:gridSpan w:val="4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18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24C3B" w:rsidRDefault="00024C3B" w:rsidP="00024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57" w:right="244" w:hanging="10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Подпись и Печать</w:t>
            </w:r>
          </w:p>
        </w:tc>
        <w:tc>
          <w:tcPr>
            <w:tcW w:w="977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4C3B" w:rsidRDefault="00024C3B" w:rsidP="00024C3B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DD1775" w:rsidRDefault="00DD1775">
      <w:pPr>
        <w:rPr>
          <w:rFonts w:ascii="Arial" w:eastAsia="Arial" w:hAnsi="Arial" w:cs="Arial"/>
          <w:b/>
          <w:sz w:val="16"/>
          <w:szCs w:val="16"/>
        </w:rPr>
      </w:pPr>
    </w:p>
    <w:sectPr w:rsidR="00DD1775">
      <w:footerReference w:type="default" r:id="rId8"/>
      <w:pgSz w:w="11906" w:h="16838"/>
      <w:pgMar w:top="426" w:right="709" w:bottom="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BB" w:rsidRDefault="00F350BB">
      <w:r>
        <w:separator/>
      </w:r>
    </w:p>
  </w:endnote>
  <w:endnote w:type="continuationSeparator" w:id="0">
    <w:p w:rsidR="00F350BB" w:rsidRDefault="00F3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26" w:rsidRDefault="00D57626" w:rsidP="00D57626">
    <w:pPr>
      <w:pStyle w:val="ab"/>
    </w:pPr>
    <w:r>
      <w:t>Подпись заказчика_____________</w:t>
    </w:r>
    <w:r w:rsidR="003202B8">
      <w:t xml:space="preserve"> ФИО</w:t>
    </w:r>
    <w:r>
      <w:t>_______</w:t>
    </w:r>
    <w:r w:rsidR="003202B8">
      <w:t>____________</w:t>
    </w:r>
    <w:r>
      <w:t>__</w:t>
    </w:r>
    <w:r>
      <w:br/>
      <w:t>Дата подписания _______________________</w:t>
    </w:r>
    <w:r w:rsidR="003202B8">
      <w:t xml:space="preserve"> </w:t>
    </w:r>
    <w:r>
      <w:t xml:space="preserve">                                                                                                                          </w:t>
    </w:r>
    <w:sdt>
      <w:sdtPr>
        <w:id w:val="595365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67E2">
          <w:rPr>
            <w:noProof/>
          </w:rPr>
          <w:t>2</w:t>
        </w:r>
        <w:r>
          <w:fldChar w:fldCharType="end"/>
        </w:r>
      </w:sdtContent>
    </w:sdt>
  </w:p>
  <w:p w:rsidR="00DD1775" w:rsidRDefault="00DD17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BB" w:rsidRDefault="00F350BB">
      <w:r>
        <w:separator/>
      </w:r>
    </w:p>
  </w:footnote>
  <w:footnote w:type="continuationSeparator" w:id="0">
    <w:p w:rsidR="00F350BB" w:rsidRDefault="00F3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75"/>
    <w:rsid w:val="00024C3B"/>
    <w:rsid w:val="00093FDD"/>
    <w:rsid w:val="000F6E43"/>
    <w:rsid w:val="001307B0"/>
    <w:rsid w:val="00216473"/>
    <w:rsid w:val="002F28DA"/>
    <w:rsid w:val="003202B8"/>
    <w:rsid w:val="00321755"/>
    <w:rsid w:val="003733C6"/>
    <w:rsid w:val="005006BF"/>
    <w:rsid w:val="005112BE"/>
    <w:rsid w:val="0059552A"/>
    <w:rsid w:val="0062267E"/>
    <w:rsid w:val="00747D75"/>
    <w:rsid w:val="007B5825"/>
    <w:rsid w:val="007F4595"/>
    <w:rsid w:val="00943B54"/>
    <w:rsid w:val="009E621F"/>
    <w:rsid w:val="00A13C40"/>
    <w:rsid w:val="00AE3E20"/>
    <w:rsid w:val="00B43259"/>
    <w:rsid w:val="00C1034F"/>
    <w:rsid w:val="00CA5A80"/>
    <w:rsid w:val="00D33BA0"/>
    <w:rsid w:val="00D57626"/>
    <w:rsid w:val="00D8496D"/>
    <w:rsid w:val="00DD1775"/>
    <w:rsid w:val="00E767E2"/>
    <w:rsid w:val="00EB54F0"/>
    <w:rsid w:val="00F350BB"/>
    <w:rsid w:val="00F36403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02EA9-F0F9-4EB3-A54C-9B953758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C103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17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75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7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7626"/>
  </w:style>
  <w:style w:type="paragraph" w:styleId="ab">
    <w:name w:val="footer"/>
    <w:basedOn w:val="a"/>
    <w:link w:val="ac"/>
    <w:uiPriority w:val="99"/>
    <w:unhideWhenUsed/>
    <w:rsid w:val="00D57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z-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2021-06-24T13:21:00Z</cp:lastPrinted>
  <dcterms:created xsi:type="dcterms:W3CDTF">2021-06-08T05:49:00Z</dcterms:created>
  <dcterms:modified xsi:type="dcterms:W3CDTF">2022-04-11T06:03:00Z</dcterms:modified>
</cp:coreProperties>
</file>